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center"/>
        <w:rPr>
          <w:rFonts w:ascii="Arial Narrow" w:hAnsi="Arial Narrow"/>
        </w:rPr>
      </w:pPr>
      <w:r>
        <w:rPr>
          <w:rFonts w:ascii="Arial Narrow" w:hAnsi="Arial Narrow"/>
        </w:rPr>
        <w:t>THE VILLAGE CONDO ASSOCIATION</w:t>
      </w:r>
    </w:p>
    <w:p>
      <w:pPr>
        <w:pStyle w:val="Normal"/>
        <w:spacing w:lineRule="auto" w:line="240"/>
        <w:rPr>
          <w:rFonts w:ascii="Arial Narrow" w:hAnsi="Arial Narrow"/>
        </w:rPr>
      </w:pPr>
      <w:r>
        <w:rPr>
          <w:rFonts w:ascii="Arial Narrow" w:hAnsi="Arial Narrow"/>
        </w:rPr>
      </w:r>
    </w:p>
    <w:p>
      <w:pPr>
        <w:pStyle w:val="Normal"/>
        <w:spacing w:lineRule="auto" w:line="240"/>
        <w:rPr>
          <w:rFonts w:ascii="Arial Narrow" w:hAnsi="Arial Narrow"/>
        </w:rPr>
      </w:pPr>
      <w:r>
        <w:rPr>
          <w:rFonts w:ascii="Arial Narrow" w:hAnsi="Arial Narrow"/>
        </w:rPr>
        <w:t>Minutes of February 11, 2025</w:t>
      </w:r>
    </w:p>
    <w:p>
      <w:pPr>
        <w:pStyle w:val="Normal"/>
        <w:spacing w:lineRule="auto" w:line="240"/>
        <w:rPr>
          <w:rFonts w:ascii="Arial Narrow" w:hAnsi="Arial Narrow"/>
        </w:rPr>
      </w:pPr>
      <w:r>
        <w:rPr>
          <w:rFonts w:ascii="Arial Narrow" w:hAnsi="Arial Narrow"/>
        </w:rPr>
        <w:t>Members: S. Hevelhurst, S. MacDonald, R. Malone, L. McCrea, K. Nellis, G. Oom, and J. Heft-Russell</w:t>
      </w:r>
    </w:p>
    <w:p>
      <w:pPr>
        <w:pStyle w:val="Normal"/>
        <w:spacing w:lineRule="auto" w:line="240"/>
        <w:rPr>
          <w:rFonts w:ascii="Arial Narrow" w:hAnsi="Arial Narrow"/>
        </w:rPr>
      </w:pPr>
      <w:r>
        <w:rPr>
          <w:rFonts w:ascii="Arial Narrow" w:hAnsi="Arial Narrow"/>
        </w:rPr>
        <w:t>Members absent: N/A</w:t>
      </w:r>
    </w:p>
    <w:p>
      <w:pPr>
        <w:pStyle w:val="Normal"/>
        <w:spacing w:lineRule="auto" w:line="240"/>
        <w:rPr>
          <w:rFonts w:ascii="Arial Narrow" w:hAnsi="Arial Narrow"/>
        </w:rPr>
      </w:pPr>
      <w:r>
        <w:rPr>
          <w:rFonts w:ascii="Arial Narrow" w:hAnsi="Arial Narrow"/>
        </w:rPr>
        <w:t>Guests: NA</w:t>
      </w:r>
    </w:p>
    <w:p>
      <w:pPr>
        <w:pStyle w:val="Normal"/>
        <w:spacing w:lineRule="auto" w:line="240"/>
        <w:rPr>
          <w:rFonts w:ascii="Arial Narrow" w:hAnsi="Arial Narrow"/>
        </w:rPr>
      </w:pPr>
      <w:r>
        <w:rPr>
          <w:rFonts w:ascii="Arial Narrow" w:hAnsi="Arial Narrow"/>
        </w:rPr>
        <w:t xml:space="preserve">Meeting called to order at 6:32pm. </w:t>
      </w:r>
    </w:p>
    <w:p>
      <w:pPr>
        <w:pStyle w:val="Normal"/>
        <w:spacing w:lineRule="auto" w:line="240"/>
        <w:rPr>
          <w:rFonts w:ascii="Arial Narrow" w:hAnsi="Arial Narrow"/>
        </w:rPr>
      </w:pPr>
      <w:r>
        <w:rPr>
          <w:rFonts w:ascii="Arial Narrow" w:hAnsi="Arial Narrow"/>
        </w:rPr>
        <w:t>Approval of Agenda: no additions or corrections. Moved to approve agenda L McCrea, 2</w:t>
      </w:r>
      <w:r>
        <w:rPr>
          <w:rFonts w:ascii="Arial Narrow" w:hAnsi="Arial Narrow"/>
          <w:vertAlign w:val="superscript"/>
        </w:rPr>
        <w:t>nd</w:t>
      </w:r>
      <w:r>
        <w:rPr>
          <w:rFonts w:ascii="Arial Narrow" w:hAnsi="Arial Narrow"/>
        </w:rPr>
        <w:t xml:space="preserve"> by R. Malone.</w:t>
      </w:r>
    </w:p>
    <w:p>
      <w:pPr>
        <w:pStyle w:val="Normal"/>
        <w:spacing w:lineRule="auto" w:line="240"/>
        <w:rPr>
          <w:rFonts w:ascii="Arial Narrow" w:hAnsi="Arial Narrow"/>
        </w:rPr>
      </w:pPr>
      <w:r>
        <w:rPr>
          <w:rFonts w:ascii="Arial Narrow" w:hAnsi="Arial Narrow"/>
        </w:rPr>
        <w:t>Co-Owner Comments: one email received today. Email summary follows:</w:t>
      </w:r>
    </w:p>
    <w:p>
      <w:pPr>
        <w:pStyle w:val="Normal"/>
        <w:spacing w:lineRule="auto" w:line="240"/>
        <w:rPr>
          <w:rFonts w:ascii="Arial Narrow" w:hAnsi="Arial Narrow"/>
        </w:rPr>
      </w:pPr>
      <w:r>
        <w:rPr>
          <w:rFonts w:ascii="Arial Narrow" w:hAnsi="Arial Narrow"/>
        </w:rPr>
        <w:tab/>
        <w:t xml:space="preserve">1. Our check has not been cleared from our account yet (Feb. 11, 2025); </w:t>
        <w:tab/>
        <w:tab/>
        <w:tab/>
        <w:tab/>
        <w:tab/>
        <w:t xml:space="preserve">2. Snowplowing is a joke; </w:t>
        <w:tab/>
        <w:tab/>
        <w:tab/>
        <w:tab/>
        <w:tab/>
        <w:tab/>
        <w:tab/>
        <w:tab/>
        <w:tab/>
        <w:tab/>
        <w:t xml:space="preserve">3. Several questions about the retaining wall and the necessary permits required; </w:t>
        <w:tab/>
        <w:t xml:space="preserve">. </w:t>
        <w:tab/>
        <w:tab/>
        <w:t>4. The website is not updated; and</w:t>
        <w:tab/>
        <w:tab/>
        <w:tab/>
        <w:tab/>
        <w:tab/>
        <w:tab/>
        <w:tab/>
        <w:tab/>
        <w:tab/>
        <w:tab/>
        <w:t xml:space="preserve">5. Not happy with meeting dates/schedule. [FYI: this board is not a public entity and therefore does not need </w:t>
        <w:tab/>
        <w:t xml:space="preserve">    to follow the open meetings act.  B and J. Plants</w:t>
      </w:r>
    </w:p>
    <w:p>
      <w:pPr>
        <w:pStyle w:val="Normal"/>
        <w:tabs>
          <w:tab w:val="left" w:pos="5455" w:leader="none"/>
        </w:tabs>
        <w:spacing w:lineRule="auto" w:line="240"/>
        <w:rPr>
          <w:rFonts w:ascii="Arial Narrow" w:hAnsi="Arial Narrow"/>
        </w:rPr>
      </w:pPr>
      <w:r>
        <w:rPr>
          <w:rFonts w:ascii="Arial Narrow" w:hAnsi="Arial Narrow"/>
        </w:rPr>
        <w:t>Minutes from the meeting of December 17 2024, previously sent via email with minor corrections. Minutes stand as presented.</w:t>
      </w:r>
    </w:p>
    <w:p>
      <w:pPr>
        <w:pStyle w:val="Normal"/>
        <w:spacing w:lineRule="auto" w:line="240"/>
        <w:rPr>
          <w:rFonts w:ascii="Arial Narrow" w:hAnsi="Arial Narrow"/>
        </w:rPr>
      </w:pPr>
      <w:r>
        <w:rPr>
          <w:rFonts w:ascii="Arial Narrow" w:hAnsi="Arial Narrow"/>
        </w:rPr>
        <w:t xml:space="preserve">Financial Manager report: R. Malone presented/explained December and January reports as presented. Both months were quiet in respect of financial activity within accounts. </w:t>
      </w:r>
    </w:p>
    <w:p>
      <w:pPr>
        <w:pStyle w:val="Normal"/>
        <w:spacing w:lineRule="auto" w:line="240"/>
        <w:rPr>
          <w:rFonts w:ascii="Arial Narrow" w:hAnsi="Arial Narrow"/>
        </w:rPr>
      </w:pPr>
      <w:r>
        <w:rPr>
          <w:rFonts w:ascii="Arial Narrow" w:hAnsi="Arial Narrow"/>
        </w:rPr>
        <w:t xml:space="preserve">Administration Report: R. Malone; 11397 Pebble Drive (aka Arendsen’s) sold to Angelica Moe; 6097 Pebble Dr. sold to Dave and Lisa Snyder. </w:t>
      </w:r>
    </w:p>
    <w:p>
      <w:pPr>
        <w:pStyle w:val="Normal"/>
        <w:spacing w:lineRule="auto" w:line="240"/>
        <w:rPr>
          <w:rFonts w:ascii="Arial Narrow" w:hAnsi="Arial Narrow"/>
        </w:rPr>
      </w:pPr>
      <w:r>
        <w:rPr>
          <w:rFonts w:ascii="Arial Narrow" w:hAnsi="Arial Narrow"/>
        </w:rPr>
        <w:t>Building and Grounds Report: sent electronically. From C. Gulker</w:t>
      </w:r>
    </w:p>
    <w:p>
      <w:pPr>
        <w:pStyle w:val="Normal"/>
        <w:spacing w:lineRule="auto" w:line="240"/>
        <w:rPr>
          <w:rFonts w:ascii="Arial Narrow" w:hAnsi="Arial Narrow"/>
        </w:rPr>
      </w:pPr>
      <w:r>
        <w:rPr>
          <w:rFonts w:ascii="Arial Narrow" w:hAnsi="Arial Narrow"/>
        </w:rPr>
        <w:t>“</w:t>
      </w:r>
      <w:r>
        <w:rPr>
          <w:rFonts w:ascii="Arial Narrow" w:hAnsi="Arial Narrow"/>
        </w:rPr>
        <w:t>Not much activity on work orders this time. Scott H. and I worked on venting some attics with moderate success. I think we will need to remove some gutters and soffit on some units to get proper venting so we can get rid of ice buildup. Something to think about for the summer/fall season. Putting 180% elbows in did help, but not enough to clear up the problem.</w:t>
      </w:r>
    </w:p>
    <w:p>
      <w:pPr>
        <w:pStyle w:val="Normal"/>
        <w:spacing w:lineRule="auto" w:line="240"/>
        <w:rPr>
          <w:rFonts w:ascii="Arial Narrow" w:hAnsi="Arial Narrow"/>
        </w:rPr>
      </w:pPr>
      <w:r>
        <w:rPr>
          <w:rFonts w:ascii="Arial Narrow" w:hAnsi="Arial Narrow"/>
        </w:rPr>
        <w:t xml:space="preserve">Other work completed was shoveling snow from mailboxes and putting ice melt down. Al helped me clear overhang snow where it was a problem hanging over sidewalks and fronts of garages. </w:t>
      </w:r>
    </w:p>
    <w:p>
      <w:pPr>
        <w:pStyle w:val="Normal"/>
        <w:spacing w:lineRule="auto" w:line="240"/>
        <w:rPr>
          <w:rFonts w:ascii="Arial Narrow" w:hAnsi="Arial Narrow"/>
        </w:rPr>
      </w:pPr>
      <w:r>
        <w:rPr>
          <w:rFonts w:ascii="Arial Narrow" w:hAnsi="Arial Narrow"/>
        </w:rPr>
        <w:t>Family Fence Factory completed eight decks with new deck boards, railings and support posts for the railings. Report from co-owners very positive.”</w:t>
      </w:r>
    </w:p>
    <w:p>
      <w:pPr>
        <w:pStyle w:val="Normal"/>
        <w:spacing w:lineRule="auto" w:line="240"/>
        <w:rPr>
          <w:rFonts w:ascii="Arial Narrow" w:hAnsi="Arial Narrow"/>
        </w:rPr>
      </w:pPr>
      <w:r>
        <w:rPr>
          <w:rFonts w:ascii="Arial Narrow" w:hAnsi="Arial Narrow"/>
        </w:rPr>
        <w:t>President’s report: S. MacDonald</w:t>
      </w:r>
    </w:p>
    <w:p>
      <w:pPr>
        <w:pStyle w:val="Normal"/>
        <w:numPr>
          <w:ilvl w:val="0"/>
          <w:numId w:val="1"/>
        </w:numPr>
        <w:spacing w:lineRule="auto" w:line="240"/>
        <w:rPr>
          <w:rFonts w:ascii="Arial Narrow" w:hAnsi="Arial Narrow"/>
        </w:rPr>
      </w:pPr>
      <w:r>
        <w:rPr>
          <w:rFonts w:ascii="Arial Narrow" w:hAnsi="Arial Narrow"/>
        </w:rPr>
        <w:t>Zehns is still planning on doing the seawall but are waiting for the last permit to come through, no timeline yet. (i.e., County permit)</w:t>
      </w:r>
    </w:p>
    <w:p>
      <w:pPr>
        <w:pStyle w:val="Normal"/>
        <w:numPr>
          <w:ilvl w:val="0"/>
          <w:numId w:val="1"/>
        </w:numPr>
        <w:spacing w:lineRule="auto" w:line="240"/>
        <w:rPr>
          <w:rFonts w:ascii="Arial Narrow" w:hAnsi="Arial Narrow"/>
        </w:rPr>
      </w:pPr>
      <w:r>
        <w:rPr>
          <w:rFonts w:ascii="Arial Narrow" w:hAnsi="Arial Narrow"/>
        </w:rPr>
        <w:t>Zehns will be changing how they clear snow.  They will be moving towards a large snowblower.  Also, they now have 2 light poles they will be replacing. New blower on tractor and new front blade. We have already “hit” our maximum number of “pushes” for the season. Budget will be adjusted. Bill will also be adjusted, miscalculation on Zehns part.</w:t>
      </w:r>
    </w:p>
    <w:p>
      <w:pPr>
        <w:pStyle w:val="Normal"/>
        <w:numPr>
          <w:ilvl w:val="0"/>
          <w:numId w:val="1"/>
        </w:numPr>
        <w:spacing w:lineRule="auto" w:line="240"/>
        <w:rPr>
          <w:rFonts w:ascii="Arial Narrow" w:hAnsi="Arial Narrow"/>
        </w:rPr>
      </w:pPr>
      <w:r>
        <w:rPr>
          <w:rFonts w:ascii="Arial Narrow" w:hAnsi="Arial Narrow"/>
        </w:rPr>
        <w:t>Delivered introductory packets to two new owners—6097 Pebble and 11397 Pebble by S. MacDonald.</w:t>
      </w:r>
    </w:p>
    <w:p>
      <w:pPr>
        <w:pStyle w:val="Normal"/>
        <w:numPr>
          <w:ilvl w:val="0"/>
          <w:numId w:val="1"/>
        </w:numPr>
        <w:spacing w:lineRule="auto" w:line="240"/>
        <w:rPr>
          <w:rFonts w:ascii="Arial Narrow" w:hAnsi="Arial Narrow"/>
        </w:rPr>
      </w:pPr>
      <w:r>
        <w:rPr>
          <w:rFonts w:ascii="Arial Narrow" w:hAnsi="Arial Narrow"/>
        </w:rPr>
        <w:t>Reminders about Garbage cans have been sent via email</w:t>
      </w:r>
    </w:p>
    <w:p>
      <w:pPr>
        <w:pStyle w:val="Normal"/>
        <w:numPr>
          <w:ilvl w:val="0"/>
          <w:numId w:val="1"/>
        </w:numPr>
        <w:spacing w:lineRule="auto" w:line="240"/>
        <w:rPr>
          <w:rFonts w:ascii="Arial Narrow" w:hAnsi="Arial Narrow"/>
        </w:rPr>
      </w:pPr>
      <w:r>
        <w:rPr>
          <w:rFonts w:ascii="Arial Narrow" w:hAnsi="Arial Narrow"/>
        </w:rPr>
        <w:t>Newsletter will go out in February—Items to add please email S. MacDonald before next Thursday. Keeping to the quarterly newsletter schedule.</w:t>
      </w:r>
    </w:p>
    <w:p>
      <w:pPr>
        <w:pStyle w:val="Normal"/>
        <w:numPr>
          <w:ilvl w:val="0"/>
          <w:numId w:val="1"/>
        </w:numPr>
        <w:spacing w:lineRule="auto" w:line="240"/>
        <w:rPr>
          <w:rFonts w:ascii="Arial Narrow" w:hAnsi="Arial Narrow"/>
        </w:rPr>
      </w:pPr>
      <w:r>
        <w:rPr>
          <w:rFonts w:ascii="Arial Narrow" w:hAnsi="Arial Narrow"/>
        </w:rPr>
        <w:t>A. Witte to receive a gift card for his volunteer services this winter.</w:t>
      </w:r>
    </w:p>
    <w:p>
      <w:pPr>
        <w:pStyle w:val="Normal"/>
        <w:spacing w:lineRule="auto" w:line="240"/>
        <w:rPr>
          <w:rFonts w:ascii="Arial Narrow" w:hAnsi="Arial Narrow"/>
        </w:rPr>
      </w:pPr>
      <w:r>
        <w:rPr>
          <w:rFonts w:ascii="Arial Narrow" w:hAnsi="Arial Narrow"/>
        </w:rPr>
        <w:t xml:space="preserve">Board Member Comments: </w:t>
      </w:r>
    </w:p>
    <w:p>
      <w:pPr>
        <w:pStyle w:val="ListParagraph"/>
        <w:numPr>
          <w:ilvl w:val="0"/>
          <w:numId w:val="2"/>
        </w:numPr>
        <w:spacing w:lineRule="auto" w:line="240"/>
        <w:rPr>
          <w:rFonts w:ascii="Arial Narrow" w:hAnsi="Arial Narrow"/>
        </w:rPr>
      </w:pPr>
      <w:r>
        <w:rPr>
          <w:rFonts w:ascii="Arial Narrow" w:hAnsi="Arial Narrow"/>
        </w:rPr>
        <w:t>J. Heft-Russell – would appreciate the power be cut from the downed pole. It shines brightly directly into her condo. S. Hevelhurst will handle this tomorrow.</w:t>
      </w:r>
    </w:p>
    <w:p>
      <w:pPr>
        <w:pStyle w:val="Normal"/>
        <w:spacing w:lineRule="auto" w:line="240"/>
        <w:rPr>
          <w:rFonts w:ascii="Arial Narrow" w:hAnsi="Arial Narrow"/>
        </w:rPr>
      </w:pPr>
      <w:r>
        <w:rPr>
          <w:rFonts w:ascii="Arial Narrow" w:hAnsi="Arial Narrow"/>
        </w:rPr>
        <w:t>Old Business: N/A</w:t>
      </w:r>
    </w:p>
    <w:p>
      <w:pPr>
        <w:pStyle w:val="Normal"/>
        <w:spacing w:lineRule="auto" w:line="240"/>
        <w:rPr>
          <w:rFonts w:ascii="Arial Narrow" w:hAnsi="Arial Narrow"/>
        </w:rPr>
      </w:pPr>
      <w:r>
        <w:rPr>
          <w:rFonts w:ascii="Arial Narrow" w:hAnsi="Arial Narrow"/>
        </w:rPr>
        <w:t>New Business: N/A</w:t>
      </w:r>
    </w:p>
    <w:p>
      <w:pPr>
        <w:pStyle w:val="ListParagraph"/>
        <w:spacing w:lineRule="auto" w:line="240"/>
        <w:ind w:left="0" w:hanging="0"/>
        <w:rPr>
          <w:rFonts w:ascii="Arial Narrow" w:hAnsi="Arial Narrow"/>
        </w:rPr>
      </w:pPr>
      <w:r>
        <w:rPr>
          <w:rFonts w:ascii="Arial Narrow" w:hAnsi="Arial Narrow"/>
        </w:rPr>
        <w:t>Meeting adjourned by 7:05pm</w:t>
      </w:r>
    </w:p>
    <w:p>
      <w:pPr>
        <w:pStyle w:val="Normal"/>
        <w:spacing w:lineRule="auto" w:line="240"/>
        <w:rPr>
          <w:rFonts w:ascii="Arial Narrow" w:hAnsi="Arial Narrow"/>
        </w:rPr>
      </w:pPr>
      <w:r>
        <w:rPr>
          <w:rFonts w:ascii="Arial Narrow" w:hAnsi="Arial Narrow"/>
        </w:rPr>
        <w:t>Next regular board meeting April 8, 2025, beginning at 6:30pm at 11390 Ripple Dr.</w:t>
      </w:r>
    </w:p>
    <w:p>
      <w:pPr>
        <w:pStyle w:val="Normal"/>
        <w:spacing w:lineRule="auto" w:line="240"/>
        <w:rPr>
          <w:rFonts w:ascii="Arial Narrow" w:hAnsi="Arial Narrow"/>
        </w:rPr>
      </w:pPr>
      <w:r>
        <w:rPr>
          <w:rFonts w:ascii="Arial Narrow" w:hAnsi="Arial Narrow"/>
        </w:rPr>
        <w:t>Followed by June 10, August 12 and finishing with the annual meeting in October 2025.</w:t>
      </w:r>
    </w:p>
    <w:p>
      <w:pPr>
        <w:pStyle w:val="Normal"/>
        <w:spacing w:lineRule="auto" w:line="240"/>
        <w:rPr>
          <w:rFonts w:ascii="Arial Narrow" w:hAnsi="Arial Narrow"/>
        </w:rPr>
      </w:pPr>
      <w:r>
        <w:rPr>
          <w:rFonts w:ascii="Arial Narrow" w:hAnsi="Arial Narrow"/>
        </w:rPr>
        <w:t>Respectfully submitted by Linda McCrea, Secretary</w:t>
        <w:tab/>
        <w:tab/>
      </w:r>
    </w:p>
    <w:p>
      <w:pPr>
        <w:pStyle w:val="Normal"/>
        <w:rPr/>
      </w:pPr>
      <w:r>
        <w:rPr/>
      </w:r>
    </w:p>
    <w:p>
      <w:pPr>
        <w:pStyle w:val="Normal"/>
        <w:widowControl/>
        <w:bidi w:val="0"/>
        <w:spacing w:lineRule="auto" w:line="276" w:before="0" w:after="200"/>
        <w:jc w:val="left"/>
        <w:rPr/>
      </w:pPr>
      <w:r>
        <w:rPr/>
      </w:r>
    </w:p>
    <w:sectPr>
      <w:headerReference w:type="default" r:id="rId2"/>
      <w:footerReference w:type="default" r:id="rId3"/>
      <w:type w:val="nextPage"/>
      <w:pgSz w:w="12240" w:h="15840"/>
      <w:pgMar w:left="1440" w:right="1440" w:header="72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 w:name="Arial Narrow">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Watermarks"/>
        <w:docPartUnique w:val="true"/>
      </w:docPartObj>
      <w:id w:val="1023367921"/>
    </w:sdtPr>
    <w:sdtContent>
      <w:p>
        <w:pPr>
          <w:pStyle w:val="Header"/>
          <w:rPr/>
        </w:pPr>
        <w:r>
          <w:rP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PowerPlusWaterMarkObject357831064" o:spid="shape_0" fillcolor="silver" stroked="f" style="position:absolute;margin-left:27.8pt;margin-top:250.9pt;width:412.35pt;height:146.1pt;rotation:315;mso-position-horizontal:center;mso-position-vertical:center;mso-position-vertical-relative:margin" type="shapetype_136">
              <v:path textpathok="t"/>
              <v:textpath on="t" fitshape="t" string="DRAFT" trim="t" style="font-family:&quot;Calibri&quot;;font-size:1pt"/>
              <w10:wrap type="none"/>
              <v:fill o:detectmouseclick="t" type="solid" color2="#3f3f3f" opacity="0.5"/>
              <v:stroke color="#3465a4" joinstyle="round" endcap="flat"/>
            </v:shape>
          </w:pict>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en-US"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64750"/>
    <w:pPr>
      <w:widowControl/>
      <w:bidi w:val="0"/>
      <w:spacing w:lineRule="auto" w:line="276" w:before="0" w:after="200"/>
      <w:jc w:val="left"/>
    </w:pPr>
    <w:rPr>
      <w:rFonts w:ascii="Aptos" w:hAnsi="Aptos" w:eastAsia="Aptos" w:cs=""/>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764750"/>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764750"/>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764750"/>
    <w:pPr>
      <w:keepNext w:val="true"/>
      <w:keepLines/>
      <w:spacing w:before="160" w:after="80"/>
      <w:outlineLvl w:val="2"/>
    </w:pPr>
    <w:rPr>
      <w:rFonts w:eastAsia="" w:cs="" w:cstheme="majorBidi"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764750"/>
    <w:pPr>
      <w:keepNext w:val="true"/>
      <w:keepLines/>
      <w:spacing w:before="80" w:after="40"/>
      <w:outlineLvl w:val="3"/>
    </w:pPr>
    <w:rPr>
      <w:rFonts w:eastAsia="" w:cs="" w:cstheme="majorBidi"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764750"/>
    <w:pPr>
      <w:keepNext w:val="true"/>
      <w:keepLines/>
      <w:spacing w:before="80" w:after="40"/>
      <w:outlineLvl w:val="4"/>
    </w:pPr>
    <w:rPr>
      <w:rFonts w:eastAsia="" w:cs="" w:cstheme="majorBidi" w:eastAsiaTheme="majorEastAsia"/>
      <w:color w:val="0F4761" w:themeColor="accent1" w:themeShade="bf"/>
    </w:rPr>
  </w:style>
  <w:style w:type="paragraph" w:styleId="Heading6">
    <w:name w:val="Heading 6"/>
    <w:basedOn w:val="Normal"/>
    <w:next w:val="Normal"/>
    <w:link w:val="Heading6Char"/>
    <w:uiPriority w:val="9"/>
    <w:semiHidden/>
    <w:unhideWhenUsed/>
    <w:qFormat/>
    <w:rsid w:val="00764750"/>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764750"/>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764750"/>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764750"/>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764750"/>
    <w:rPr>
      <w:rFonts w:ascii="Aptos Display" w:hAnsi="Aptos Display" w:eastAsia="" w:cs=""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link w:val="Heading2"/>
    <w:uiPriority w:val="9"/>
    <w:semiHidden/>
    <w:qFormat/>
    <w:rsid w:val="00764750"/>
    <w:rPr>
      <w:rFonts w:ascii="Aptos Display" w:hAnsi="Aptos Display" w:eastAsia="" w:cs=""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link w:val="Heading3"/>
    <w:uiPriority w:val="9"/>
    <w:semiHidden/>
    <w:qFormat/>
    <w:rsid w:val="00764750"/>
    <w:rPr>
      <w:rFonts w:eastAsia="" w:cs="" w:cstheme="majorBidi" w:eastAsiaTheme="majorEastAsia"/>
      <w:color w:val="0F4761" w:themeColor="accent1" w:themeShade="bf"/>
      <w:sz w:val="28"/>
      <w:szCs w:val="28"/>
    </w:rPr>
  </w:style>
  <w:style w:type="character" w:styleId="Heading4Char" w:customStyle="1">
    <w:name w:val="Heading 4 Char"/>
    <w:basedOn w:val="DefaultParagraphFont"/>
    <w:link w:val="Heading4"/>
    <w:uiPriority w:val="9"/>
    <w:semiHidden/>
    <w:qFormat/>
    <w:rsid w:val="00764750"/>
    <w:rPr>
      <w:rFonts w:eastAsia="" w:cs="" w:cstheme="majorBidi" w:eastAsiaTheme="majorEastAsia"/>
      <w:i/>
      <w:iCs/>
      <w:color w:val="0F4761" w:themeColor="accent1" w:themeShade="bf"/>
    </w:rPr>
  </w:style>
  <w:style w:type="character" w:styleId="Heading5Char" w:customStyle="1">
    <w:name w:val="Heading 5 Char"/>
    <w:basedOn w:val="DefaultParagraphFont"/>
    <w:link w:val="Heading5"/>
    <w:uiPriority w:val="9"/>
    <w:semiHidden/>
    <w:qFormat/>
    <w:rsid w:val="00764750"/>
    <w:rPr>
      <w:rFonts w:eastAsia="" w:cs="" w:cstheme="majorBidi" w:eastAsiaTheme="majorEastAsia"/>
      <w:color w:val="0F4761" w:themeColor="accent1" w:themeShade="bf"/>
    </w:rPr>
  </w:style>
  <w:style w:type="character" w:styleId="Heading6Char" w:customStyle="1">
    <w:name w:val="Heading 6 Char"/>
    <w:basedOn w:val="DefaultParagraphFont"/>
    <w:link w:val="Heading6"/>
    <w:uiPriority w:val="9"/>
    <w:semiHidden/>
    <w:qFormat/>
    <w:rsid w:val="00764750"/>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764750"/>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764750"/>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764750"/>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764750"/>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764750"/>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764750"/>
    <w:rPr>
      <w:i/>
      <w:iCs/>
      <w:color w:val="404040" w:themeColor="text1" w:themeTint="bf"/>
    </w:rPr>
  </w:style>
  <w:style w:type="character" w:styleId="IntenseEmphasis">
    <w:name w:val="Intense Emphasis"/>
    <w:basedOn w:val="DefaultParagraphFont"/>
    <w:uiPriority w:val="21"/>
    <w:qFormat/>
    <w:rsid w:val="00764750"/>
    <w:rPr>
      <w:i/>
      <w:iCs/>
      <w:color w:val="0F4761" w:themeColor="accent1" w:themeShade="bf"/>
    </w:rPr>
  </w:style>
  <w:style w:type="character" w:styleId="IntenseQuoteChar" w:customStyle="1">
    <w:name w:val="Intense Quote Char"/>
    <w:basedOn w:val="DefaultParagraphFont"/>
    <w:link w:val="IntenseQuote"/>
    <w:uiPriority w:val="30"/>
    <w:qFormat/>
    <w:rsid w:val="00764750"/>
    <w:rPr>
      <w:i/>
      <w:iCs/>
      <w:color w:val="0F4761" w:themeColor="accent1" w:themeShade="bf"/>
    </w:rPr>
  </w:style>
  <w:style w:type="character" w:styleId="IntenseReference">
    <w:name w:val="Intense Reference"/>
    <w:basedOn w:val="DefaultParagraphFont"/>
    <w:uiPriority w:val="32"/>
    <w:qFormat/>
    <w:rsid w:val="00764750"/>
    <w:rPr>
      <w:b/>
      <w:bCs/>
      <w:smallCaps/>
      <w:color w:val="0F4761" w:themeColor="accent1" w:themeShade="bf"/>
      <w:spacing w:val="5"/>
    </w:rPr>
  </w:style>
  <w:style w:type="character" w:styleId="HeaderChar" w:customStyle="1">
    <w:name w:val="Header Char"/>
    <w:basedOn w:val="DefaultParagraphFont"/>
    <w:link w:val="Header"/>
    <w:uiPriority w:val="99"/>
    <w:qFormat/>
    <w:rsid w:val="00764750"/>
    <w:rPr>
      <w:kern w:val="0"/>
      <w14:ligatures w14:val="none"/>
    </w:rPr>
  </w:style>
  <w:style w:type="character" w:styleId="FooterChar" w:customStyle="1">
    <w:name w:val="Footer Char"/>
    <w:basedOn w:val="DefaultParagraphFont"/>
    <w:link w:val="Footer"/>
    <w:uiPriority w:val="99"/>
    <w:qFormat/>
    <w:rsid w:val="00764750"/>
    <w:rPr>
      <w:kern w:val="0"/>
      <w14:ligatures w14:val="non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764750"/>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764750"/>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764750"/>
    <w:pPr>
      <w:spacing w:before="160" w:after="200"/>
      <w:jc w:val="center"/>
    </w:pPr>
    <w:rPr>
      <w:i/>
      <w:iCs/>
      <w:color w:val="404040" w:themeColor="text1" w:themeTint="bf"/>
    </w:rPr>
  </w:style>
  <w:style w:type="paragraph" w:styleId="ListParagraph">
    <w:name w:val="List Paragraph"/>
    <w:basedOn w:val="Normal"/>
    <w:uiPriority w:val="34"/>
    <w:qFormat/>
    <w:rsid w:val="00764750"/>
    <w:pPr>
      <w:spacing w:before="0" w:after="200"/>
      <w:ind w:left="720" w:hanging="0"/>
      <w:contextualSpacing/>
    </w:pPr>
    <w:rPr/>
  </w:style>
  <w:style w:type="paragraph" w:styleId="IntenseQuote">
    <w:name w:val="Intense Quote"/>
    <w:basedOn w:val="Normal"/>
    <w:next w:val="Normal"/>
    <w:link w:val="IntenseQuoteChar"/>
    <w:uiPriority w:val="30"/>
    <w:qFormat/>
    <w:rsid w:val="00764750"/>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Header">
    <w:name w:val="Header"/>
    <w:basedOn w:val="Normal"/>
    <w:link w:val="HeaderChar"/>
    <w:uiPriority w:val="99"/>
    <w:unhideWhenUsed/>
    <w:rsid w:val="00764750"/>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764750"/>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LibreOffice/6.0.7.3$Linux_X86_64 LibreOffice_project/00m0$Build-3</Application>
  <Pages>2</Pages>
  <Words>551</Words>
  <Characters>2770</Characters>
  <CharactersWithSpaces>3325</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2025-02-12T01:13:00Z</dcterms:created>
  <dc:creator>Linda McCrea</dc:creator>
  <dc:description/>
  <dc:language>en-US</dc:language>
  <cp:lastModifiedBy>Linda McCrea</cp:lastModifiedBy>
  <dcterms:modified xsi:type="dcterms:W3CDTF">2025-02-12T01:20:00Z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